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E33ABC" w:rsidRPr="00A565C3" w:rsidRDefault="00A565C3" w:rsidP="00A565C3">
      <w:pPr>
        <w:spacing w:line="480" w:lineRule="auto"/>
        <w:jc w:val="center"/>
        <w:rPr>
          <w:rFonts w:ascii="Times New Roman" w:eastAsia="Times New Roman" w:hAnsi="Times New Roman" w:cs="Times New Roman"/>
          <w:sz w:val="24"/>
          <w:szCs w:val="24"/>
        </w:rPr>
      </w:pPr>
      <w:r w:rsidRPr="002B2BCF">
        <w:rPr>
          <w:rFonts w:ascii="Times New Roman" w:eastAsia="Times New Roman" w:hAnsi="Times New Roman" w:cs="Times New Roman"/>
          <w:sz w:val="24"/>
          <w:szCs w:val="24"/>
        </w:rPr>
        <w:t>Final Course Project</w:t>
      </w:r>
      <w:r w:rsidR="005552F7">
        <w:rPr>
          <w:rFonts w:ascii="Times New Roman" w:hAnsi="Times New Roman" w:cs="Times New Roman"/>
          <w:sz w:val="24"/>
          <w:szCs w:val="24"/>
        </w:rPr>
        <w:t>.</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4109" w:rsidRPr="006F13AC"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BE39E3" w:rsidRDefault="00BE39E3" w:rsidP="00A565C3">
      <w:pPr>
        <w:spacing w:line="480" w:lineRule="auto"/>
        <w:jc w:val="center"/>
        <w:rPr>
          <w:rFonts w:ascii="Times New Roman" w:eastAsia="Times New Roman" w:hAnsi="Times New Roman" w:cs="Times New Roman"/>
          <w:sz w:val="24"/>
          <w:szCs w:val="24"/>
        </w:rPr>
      </w:pPr>
    </w:p>
    <w:p w:rsidR="00BE39E3" w:rsidRDefault="00BE39E3" w:rsidP="00A565C3">
      <w:pPr>
        <w:spacing w:line="480" w:lineRule="auto"/>
        <w:jc w:val="center"/>
        <w:rPr>
          <w:rFonts w:ascii="Times New Roman" w:eastAsia="Times New Roman" w:hAnsi="Times New Roman" w:cs="Times New Roman"/>
          <w:sz w:val="24"/>
          <w:szCs w:val="24"/>
        </w:rPr>
      </w:pPr>
    </w:p>
    <w:p w:rsidR="00A565C3" w:rsidRDefault="00A565C3" w:rsidP="00A565C3">
      <w:pPr>
        <w:spacing w:line="480" w:lineRule="auto"/>
        <w:jc w:val="center"/>
        <w:rPr>
          <w:rFonts w:ascii="Times New Roman" w:eastAsia="Times New Roman" w:hAnsi="Times New Roman" w:cs="Times New Roman"/>
          <w:sz w:val="24"/>
          <w:szCs w:val="24"/>
        </w:rPr>
      </w:pPr>
      <w:r w:rsidRPr="002B2BCF">
        <w:rPr>
          <w:rFonts w:ascii="Times New Roman" w:eastAsia="Times New Roman" w:hAnsi="Times New Roman" w:cs="Times New Roman"/>
          <w:sz w:val="24"/>
          <w:szCs w:val="24"/>
        </w:rPr>
        <w:lastRenderedPageBreak/>
        <w:t>Final Course Project</w:t>
      </w:r>
    </w:p>
    <w:p w:rsidR="00BE39E3" w:rsidRPr="00BE39E3" w:rsidRDefault="00BE39E3" w:rsidP="00A565C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Initial Apprehension about the P</w:t>
      </w:r>
      <w:r w:rsidR="003C7C18">
        <w:rPr>
          <w:rFonts w:ascii="Times New Roman" w:eastAsia="Times New Roman" w:hAnsi="Times New Roman" w:cs="Times New Roman"/>
          <w:b/>
          <w:sz w:val="24"/>
          <w:szCs w:val="24"/>
        </w:rPr>
        <w:t>rofession</w:t>
      </w:r>
    </w:p>
    <w:p w:rsidR="00A565C3" w:rsidRPr="002B2BCF" w:rsidRDefault="00A565C3" w:rsidP="00A565C3">
      <w:pPr>
        <w:spacing w:line="480" w:lineRule="auto"/>
        <w:ind w:firstLine="720"/>
        <w:rPr>
          <w:rFonts w:ascii="Times New Roman" w:hAnsi="Times New Roman" w:cs="Times New Roman"/>
          <w:sz w:val="24"/>
          <w:szCs w:val="24"/>
        </w:rPr>
      </w:pPr>
      <w:r w:rsidRPr="002B2BCF">
        <w:rPr>
          <w:rFonts w:ascii="Times New Roman" w:hAnsi="Times New Roman" w:cs="Times New Roman"/>
          <w:sz w:val="24"/>
          <w:szCs w:val="24"/>
        </w:rPr>
        <w:t>I was apprehensive about entering a profession where legal and ethical issues are continuously present because it is difficult to identify solutions to most of these conflicts. Counselors are required to be careful and avoid situations that can limit therapeutic relationships with clients. Moreover, local and state laws, as well as code of ethics, are meant to guide their practice. However, the interpretation of these laws can be challenging and at times, results in dilemmas.</w:t>
      </w:r>
    </w:p>
    <w:p w:rsidR="00A565C3" w:rsidRPr="002B2BCF" w:rsidRDefault="00A565C3" w:rsidP="00A565C3">
      <w:pPr>
        <w:spacing w:line="480" w:lineRule="auto"/>
        <w:ind w:firstLine="720"/>
        <w:rPr>
          <w:rFonts w:ascii="Times New Roman" w:hAnsi="Times New Roman" w:cs="Times New Roman"/>
          <w:sz w:val="24"/>
          <w:szCs w:val="24"/>
        </w:rPr>
      </w:pPr>
      <w:r w:rsidRPr="002B2BCF">
        <w:rPr>
          <w:rFonts w:ascii="Times New Roman" w:hAnsi="Times New Roman" w:cs="Times New Roman"/>
          <w:sz w:val="24"/>
          <w:szCs w:val="24"/>
        </w:rPr>
        <w:t>One reason why I was anxious about joining the profession is due to conflicts that occur as a result of unhealthy relationships with clients. There are several cases where the counselor is charged with having multiple relationships with clients. This issue is challenging since there are higher chances of developing numerous r</w:t>
      </w:r>
      <w:r>
        <w:rPr>
          <w:rFonts w:ascii="Times New Roman" w:hAnsi="Times New Roman" w:cs="Times New Roman"/>
          <w:sz w:val="24"/>
          <w:szCs w:val="24"/>
        </w:rPr>
        <w:t>elationships, especially in small</w:t>
      </w:r>
      <w:r w:rsidRPr="002B2BCF">
        <w:rPr>
          <w:rFonts w:ascii="Times New Roman" w:hAnsi="Times New Roman" w:cs="Times New Roman"/>
          <w:sz w:val="24"/>
          <w:szCs w:val="24"/>
        </w:rPr>
        <w:t xml:space="preserve"> towns.  Second, the challenge of decision making is also intriguing, especially regarding confidentiality. I presumed it is challenging to decide the amount of information to disclose without breaking trust with clients. Finally, my concern was also on the laws that guide the interaction with suicidal patients.</w:t>
      </w:r>
    </w:p>
    <w:p w:rsidR="00A565C3" w:rsidRDefault="00A565C3" w:rsidP="00A565C3">
      <w:pPr>
        <w:spacing w:line="480" w:lineRule="auto"/>
        <w:ind w:firstLine="720"/>
        <w:rPr>
          <w:rFonts w:ascii="Times New Roman" w:hAnsi="Times New Roman" w:cs="Times New Roman"/>
          <w:sz w:val="24"/>
          <w:szCs w:val="24"/>
        </w:rPr>
      </w:pPr>
      <w:r w:rsidRPr="002B2BCF">
        <w:rPr>
          <w:rFonts w:ascii="Times New Roman" w:hAnsi="Times New Roman" w:cs="Times New Roman"/>
          <w:sz w:val="24"/>
          <w:szCs w:val="24"/>
        </w:rPr>
        <w:t xml:space="preserve">I have learnt a lot on how to deal with the dilemmas and challenges in the profession. First, </w:t>
      </w:r>
      <w:r>
        <w:rPr>
          <w:rFonts w:ascii="Times New Roman" w:hAnsi="Times New Roman" w:cs="Times New Roman"/>
          <w:sz w:val="24"/>
          <w:szCs w:val="24"/>
        </w:rPr>
        <w:t>ACA (2016</w:t>
      </w:r>
      <w:r w:rsidRPr="002B2BCF">
        <w:rPr>
          <w:rFonts w:ascii="Times New Roman" w:hAnsi="Times New Roman" w:cs="Times New Roman"/>
          <w:sz w:val="24"/>
          <w:szCs w:val="24"/>
        </w:rPr>
        <w:t xml:space="preserve">) affirms that it is crucial to explain to the patient about the boundaries that should be maintained when interacting. Consequently, this may prevent issues such as sexual relations with clients. Second, I have learnt that counselors should respect the client's privacy, even when the court is involved. Therefore, practitioners should only provide information that is requested. Also, counselors have the obligations to report mandatory issues such as abuse. </w:t>
      </w:r>
      <w:r w:rsidRPr="002B2BCF">
        <w:rPr>
          <w:rFonts w:ascii="Times New Roman" w:hAnsi="Times New Roman" w:cs="Times New Roman"/>
          <w:sz w:val="24"/>
          <w:szCs w:val="24"/>
        </w:rPr>
        <w:lastRenderedPageBreak/>
        <w:t>Finally, practitioners should pay attention to history and records of a patient to identify and guide patients who may intend to harm themselves or others</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NBCC, </w:t>
      </w:r>
      <w:r w:rsidRPr="002B2BCF">
        <w:rPr>
          <w:rFonts w:ascii="Times New Roman" w:eastAsia="Times New Roman" w:hAnsi="Times New Roman" w:cs="Times New Roman"/>
          <w:sz w:val="24"/>
          <w:szCs w:val="24"/>
        </w:rPr>
        <w:t>2016)</w:t>
      </w:r>
      <w:r w:rsidRPr="002B2BCF">
        <w:rPr>
          <w:rFonts w:ascii="Times New Roman" w:hAnsi="Times New Roman" w:cs="Times New Roman"/>
          <w:sz w:val="24"/>
          <w:szCs w:val="24"/>
        </w:rPr>
        <w:t xml:space="preserve">. </w:t>
      </w:r>
    </w:p>
    <w:p w:rsidR="00B45FC9" w:rsidRPr="00B45FC9" w:rsidRDefault="00B45FC9" w:rsidP="00B45FC9">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Licensure and Certification Process </w:t>
      </w:r>
      <w:r w:rsidR="007E62C1">
        <w:rPr>
          <w:rFonts w:ascii="Times New Roman" w:hAnsi="Times New Roman" w:cs="Times New Roman"/>
          <w:b/>
          <w:sz w:val="24"/>
          <w:szCs w:val="24"/>
        </w:rPr>
        <w:t>(</w:t>
      </w:r>
      <w:r w:rsidR="00BF75C5">
        <w:rPr>
          <w:rFonts w:ascii="Times New Roman" w:hAnsi="Times New Roman" w:cs="Times New Roman"/>
          <w:b/>
          <w:sz w:val="24"/>
          <w:szCs w:val="24"/>
        </w:rPr>
        <w:t>CMHC/</w:t>
      </w:r>
      <w:r w:rsidR="007E62C1">
        <w:rPr>
          <w:rFonts w:ascii="Times New Roman" w:hAnsi="Times New Roman" w:cs="Times New Roman"/>
          <w:b/>
          <w:sz w:val="24"/>
          <w:szCs w:val="24"/>
        </w:rPr>
        <w:t>S</w:t>
      </w:r>
      <w:r w:rsidR="00BF75C5">
        <w:rPr>
          <w:rFonts w:ascii="Times New Roman" w:hAnsi="Times New Roman" w:cs="Times New Roman"/>
          <w:b/>
          <w:sz w:val="24"/>
          <w:szCs w:val="24"/>
        </w:rPr>
        <w:t>C</w:t>
      </w:r>
      <w:r w:rsidR="007E62C1">
        <w:rPr>
          <w:rFonts w:ascii="Times New Roman" w:hAnsi="Times New Roman" w:cs="Times New Roman"/>
          <w:b/>
          <w:sz w:val="24"/>
          <w:szCs w:val="24"/>
        </w:rPr>
        <w:t>)</w:t>
      </w:r>
    </w:p>
    <w:p w:rsidR="00A565C3" w:rsidRPr="002B2BCF" w:rsidRDefault="00A565C3" w:rsidP="00A565C3">
      <w:pPr>
        <w:spacing w:line="480" w:lineRule="auto"/>
        <w:ind w:firstLine="720"/>
        <w:rPr>
          <w:rFonts w:ascii="Times New Roman" w:hAnsi="Times New Roman" w:cs="Times New Roman"/>
          <w:sz w:val="24"/>
          <w:szCs w:val="24"/>
        </w:rPr>
      </w:pPr>
      <w:r w:rsidRPr="002B2BCF">
        <w:rPr>
          <w:rFonts w:ascii="Times New Roman" w:hAnsi="Times New Roman" w:cs="Times New Roman"/>
          <w:sz w:val="24"/>
          <w:szCs w:val="24"/>
        </w:rPr>
        <w:t xml:space="preserve">I intend to complete the licensure and certification process required in South California. First, I will complete a Master’s Degree in clinical mental health </w:t>
      </w:r>
      <w:r w:rsidR="00A22B8A" w:rsidRPr="002B2BCF">
        <w:rPr>
          <w:rFonts w:ascii="Times New Roman" w:hAnsi="Times New Roman" w:cs="Times New Roman"/>
          <w:sz w:val="24"/>
          <w:szCs w:val="24"/>
        </w:rPr>
        <w:t>counseling</w:t>
      </w:r>
      <w:r w:rsidRPr="002B2BCF">
        <w:rPr>
          <w:rFonts w:ascii="Times New Roman" w:hAnsi="Times New Roman" w:cs="Times New Roman"/>
          <w:sz w:val="24"/>
          <w:szCs w:val="24"/>
        </w:rPr>
        <w:t>. The state also requires one to have completed 1500 hours of practice to attain the license. During the training, I will also undergo individual supervision for a minimum of 150 hours an also serve individual clients, couples, or families</w:t>
      </w:r>
      <w:r w:rsidR="004F2287">
        <w:rPr>
          <w:rFonts w:ascii="Times New Roman" w:hAnsi="Times New Roman" w:cs="Times New Roman"/>
          <w:sz w:val="24"/>
          <w:szCs w:val="24"/>
        </w:rPr>
        <w:t xml:space="preserve"> </w:t>
      </w:r>
      <w:r>
        <w:rPr>
          <w:rFonts w:ascii="Times New Roman" w:eastAsia="Times New Roman" w:hAnsi="Times New Roman" w:cs="Times New Roman"/>
          <w:sz w:val="24"/>
          <w:szCs w:val="24"/>
        </w:rPr>
        <w:t>(</w:t>
      </w:r>
      <w:r>
        <w:rPr>
          <w:rFonts w:ascii="Times New Roman" w:hAnsi="Times New Roman" w:cs="Times New Roman"/>
          <w:color w:val="222222"/>
          <w:sz w:val="24"/>
          <w:szCs w:val="24"/>
          <w:shd w:val="clear" w:color="auto" w:fill="FFFFFF"/>
        </w:rPr>
        <w:t>Remley</w:t>
      </w:r>
      <w:r w:rsidR="004F228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&amp;</w:t>
      </w:r>
      <w:r w:rsidR="004F228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Herlihy, </w:t>
      </w:r>
      <w:r w:rsidRPr="002B2BCF">
        <w:rPr>
          <w:rFonts w:ascii="Times New Roman" w:hAnsi="Times New Roman" w:cs="Times New Roman"/>
          <w:color w:val="222222"/>
          <w:sz w:val="24"/>
          <w:szCs w:val="24"/>
          <w:shd w:val="clear" w:color="auto" w:fill="FFFFFF"/>
        </w:rPr>
        <w:t>2014)</w:t>
      </w:r>
      <w:r w:rsidRPr="002B2BCF">
        <w:rPr>
          <w:rFonts w:ascii="Times New Roman" w:hAnsi="Times New Roman" w:cs="Times New Roman"/>
          <w:sz w:val="24"/>
          <w:szCs w:val="24"/>
        </w:rPr>
        <w:t xml:space="preserve">. Moreover, I will have to qualify for the national clinical mental health counseling examination conducted by the NBCC. </w:t>
      </w:r>
    </w:p>
    <w:p w:rsidR="00A565C3" w:rsidRPr="002B2BCF" w:rsidRDefault="00A565C3" w:rsidP="00A565C3">
      <w:pPr>
        <w:spacing w:line="480" w:lineRule="auto"/>
        <w:jc w:val="center"/>
        <w:rPr>
          <w:rFonts w:ascii="Times New Roman" w:hAnsi="Times New Roman" w:cs="Times New Roman"/>
          <w:b/>
          <w:sz w:val="24"/>
          <w:szCs w:val="24"/>
        </w:rPr>
      </w:pPr>
      <w:r w:rsidRPr="002B2BCF">
        <w:rPr>
          <w:rFonts w:ascii="Times New Roman" w:hAnsi="Times New Roman" w:cs="Times New Roman"/>
          <w:b/>
          <w:sz w:val="24"/>
          <w:szCs w:val="24"/>
        </w:rPr>
        <w:t>Importance of Informed Consent</w:t>
      </w:r>
    </w:p>
    <w:p w:rsidR="00A565C3" w:rsidRPr="002B2BCF" w:rsidRDefault="00A565C3" w:rsidP="00A565C3">
      <w:pPr>
        <w:spacing w:line="480" w:lineRule="auto"/>
        <w:ind w:firstLine="720"/>
        <w:rPr>
          <w:rFonts w:ascii="Times New Roman" w:eastAsia="Times New Roman" w:hAnsi="Times New Roman" w:cs="Times New Roman"/>
          <w:sz w:val="24"/>
          <w:szCs w:val="24"/>
        </w:rPr>
      </w:pPr>
      <w:r w:rsidRPr="002B2BCF">
        <w:rPr>
          <w:rFonts w:ascii="Times New Roman" w:eastAsia="Times New Roman" w:hAnsi="Times New Roman" w:cs="Times New Roman"/>
          <w:sz w:val="24"/>
          <w:szCs w:val="24"/>
        </w:rPr>
        <w:t>Informed consent is an important aspect required for ethical and legal counselors. The role of informed consent is to ensure clients develop trust towards practitioners. This principle is essential in creating therapeutic re</w:t>
      </w:r>
      <w:r>
        <w:rPr>
          <w:rFonts w:ascii="Times New Roman" w:eastAsia="Times New Roman" w:hAnsi="Times New Roman" w:cs="Times New Roman"/>
          <w:sz w:val="24"/>
          <w:szCs w:val="24"/>
        </w:rPr>
        <w:t>lationships. Moreover, ACA (2016</w:t>
      </w:r>
      <w:r w:rsidRPr="002B2BCF">
        <w:rPr>
          <w:rFonts w:ascii="Times New Roman" w:eastAsia="Times New Roman" w:hAnsi="Times New Roman" w:cs="Times New Roman"/>
          <w:sz w:val="24"/>
          <w:szCs w:val="24"/>
        </w:rPr>
        <w:t xml:space="preserve">) affirms that counselors should notify and receive the client’s approval before conducting research. This practice enables practitioners to act as advocates and ensure the client’s rights are respected. Also, informed consent plays the role of setting boundaries with clients. Practitioners should explain to the client the limitation of interaction, especially when using social media platforms. This practice will help in maintaining healthy relationships with clients.  </w:t>
      </w:r>
    </w:p>
    <w:p w:rsidR="00A565C3" w:rsidRPr="002B2BCF" w:rsidRDefault="00A565C3" w:rsidP="00A565C3">
      <w:pPr>
        <w:spacing w:line="480" w:lineRule="auto"/>
        <w:jc w:val="center"/>
        <w:rPr>
          <w:rFonts w:ascii="Times New Roman" w:eastAsia="Times New Roman" w:hAnsi="Times New Roman" w:cs="Times New Roman"/>
          <w:b/>
          <w:sz w:val="24"/>
          <w:szCs w:val="24"/>
        </w:rPr>
      </w:pPr>
      <w:r w:rsidRPr="002B2BCF">
        <w:rPr>
          <w:rFonts w:ascii="Times New Roman" w:eastAsia="Times New Roman" w:hAnsi="Times New Roman" w:cs="Times New Roman"/>
          <w:b/>
          <w:sz w:val="24"/>
          <w:szCs w:val="24"/>
        </w:rPr>
        <w:t>Emerging Trends in Counseling</w:t>
      </w:r>
    </w:p>
    <w:p w:rsidR="00A565C3" w:rsidRPr="002B2BCF" w:rsidRDefault="00A565C3" w:rsidP="00A565C3">
      <w:pPr>
        <w:spacing w:line="480" w:lineRule="auto"/>
        <w:ind w:firstLine="720"/>
        <w:rPr>
          <w:rFonts w:ascii="Times New Roman" w:eastAsia="Times New Roman" w:hAnsi="Times New Roman" w:cs="Times New Roman"/>
          <w:sz w:val="24"/>
          <w:szCs w:val="24"/>
        </w:rPr>
      </w:pPr>
      <w:r w:rsidRPr="002B2BCF">
        <w:rPr>
          <w:rFonts w:ascii="Times New Roman" w:eastAsia="Times New Roman" w:hAnsi="Times New Roman" w:cs="Times New Roman"/>
          <w:sz w:val="24"/>
          <w:szCs w:val="24"/>
        </w:rPr>
        <w:t xml:space="preserve">Advancements in technology mainly influence the current issues involved in counseling. Online platforms have enabled counselors to access a wide range of clients from different </w:t>
      </w:r>
      <w:r w:rsidRPr="002B2BCF">
        <w:rPr>
          <w:rFonts w:ascii="Times New Roman" w:eastAsia="Times New Roman" w:hAnsi="Times New Roman" w:cs="Times New Roman"/>
          <w:sz w:val="24"/>
          <w:szCs w:val="24"/>
        </w:rPr>
        <w:lastRenderedPageBreak/>
        <w:t>countries. Nevertheless, practitioners are still expected to comply with laws and regulation in their locality</w:t>
      </w:r>
      <w:r>
        <w:rPr>
          <w:rFonts w:ascii="Times New Roman" w:eastAsia="Times New Roman" w:hAnsi="Times New Roman" w:cs="Times New Roman"/>
          <w:sz w:val="24"/>
          <w:szCs w:val="24"/>
        </w:rPr>
        <w:t xml:space="preserve"> (</w:t>
      </w:r>
      <w:r>
        <w:rPr>
          <w:rFonts w:ascii="Times New Roman" w:hAnsi="Times New Roman" w:cs="Times New Roman"/>
          <w:color w:val="222222"/>
          <w:sz w:val="24"/>
          <w:szCs w:val="24"/>
          <w:shd w:val="clear" w:color="auto" w:fill="FFFFFF"/>
        </w:rPr>
        <w:t>Remley</w:t>
      </w:r>
      <w:r w:rsidR="004F228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&amp;</w:t>
      </w:r>
      <w:r w:rsidR="004F228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Herlihy, </w:t>
      </w:r>
      <w:r w:rsidRPr="002B2BCF">
        <w:rPr>
          <w:rFonts w:ascii="Times New Roman" w:hAnsi="Times New Roman" w:cs="Times New Roman"/>
          <w:color w:val="222222"/>
          <w:sz w:val="24"/>
          <w:szCs w:val="24"/>
          <w:shd w:val="clear" w:color="auto" w:fill="FFFFFF"/>
        </w:rPr>
        <w:t>2014)</w:t>
      </w:r>
      <w:r w:rsidRPr="002B2BCF">
        <w:rPr>
          <w:rFonts w:ascii="Times New Roman" w:eastAsia="Times New Roman" w:hAnsi="Times New Roman" w:cs="Times New Roman"/>
          <w:sz w:val="24"/>
          <w:szCs w:val="24"/>
        </w:rPr>
        <w:t xml:space="preserve">. </w:t>
      </w:r>
    </w:p>
    <w:p w:rsidR="00A565C3" w:rsidRPr="002B2BCF" w:rsidRDefault="00A565C3" w:rsidP="00A565C3">
      <w:pPr>
        <w:spacing w:line="480" w:lineRule="auto"/>
        <w:ind w:firstLine="720"/>
        <w:rPr>
          <w:rFonts w:ascii="Times New Roman" w:eastAsia="Times New Roman" w:hAnsi="Times New Roman" w:cs="Times New Roman"/>
          <w:sz w:val="24"/>
          <w:szCs w:val="24"/>
        </w:rPr>
      </w:pPr>
      <w:r w:rsidRPr="002B2BCF">
        <w:rPr>
          <w:rFonts w:ascii="Times New Roman" w:eastAsia="Times New Roman" w:hAnsi="Times New Roman" w:cs="Times New Roman"/>
          <w:sz w:val="24"/>
          <w:szCs w:val="24"/>
        </w:rPr>
        <w:t>One of these ethical concepts facing new trends is the duty to warn. Counselors are required by most states to inform people who are likely to be harmed by the patient. However, this approach is becoming difficult due to the current trend in technology. Some patients who receive online counseling do not reveal their actual information. Therefore, it becomes hard for practitioners to acquire information to prevent these cases. Hence, counselors are required to coordinate with law enforcers in these issues.</w:t>
      </w:r>
    </w:p>
    <w:p w:rsidR="00A565C3" w:rsidRPr="002B2BCF" w:rsidRDefault="00A565C3" w:rsidP="00A565C3">
      <w:pPr>
        <w:spacing w:line="480" w:lineRule="auto"/>
        <w:ind w:firstLine="720"/>
        <w:rPr>
          <w:rFonts w:ascii="Times New Roman" w:eastAsia="Times New Roman" w:hAnsi="Times New Roman" w:cs="Times New Roman"/>
          <w:sz w:val="24"/>
          <w:szCs w:val="24"/>
        </w:rPr>
      </w:pPr>
      <w:r w:rsidRPr="002B2BCF">
        <w:rPr>
          <w:rFonts w:ascii="Times New Roman" w:eastAsia="Times New Roman" w:hAnsi="Times New Roman" w:cs="Times New Roman"/>
          <w:sz w:val="24"/>
          <w:szCs w:val="24"/>
        </w:rPr>
        <w:t xml:space="preserve">The topic on diagnosis also has some emerging trends. Practitioners </w:t>
      </w:r>
      <w:r>
        <w:rPr>
          <w:rFonts w:ascii="Times New Roman" w:eastAsia="Times New Roman" w:hAnsi="Times New Roman" w:cs="Times New Roman"/>
          <w:sz w:val="24"/>
          <w:szCs w:val="24"/>
        </w:rPr>
        <w:t>aim to</w:t>
      </w:r>
      <w:r w:rsidRPr="002B2BCF">
        <w:rPr>
          <w:rFonts w:ascii="Times New Roman" w:eastAsia="Times New Roman" w:hAnsi="Times New Roman" w:cs="Times New Roman"/>
          <w:sz w:val="24"/>
          <w:szCs w:val="24"/>
        </w:rPr>
        <w:t xml:space="preserve"> work with patients to examine their mental state and to provide help. However, some people do not receive the right treatment since they do not consult the right practitioner. As a result, these patients continue to suffer from psychological problems. This issue is currently addressed by connecting doctors to counselors. Physicians are advised to pay attention to the patient’s symptoms to identify issues that require help from therapists. Moreover, organizations such as ACA and NBCC seek to create awareness of mental health and guide the public on the importance of consulting a counselor</w:t>
      </w:r>
      <w:r>
        <w:rPr>
          <w:rFonts w:ascii="Times New Roman" w:eastAsia="Times New Roman" w:hAnsi="Times New Roman" w:cs="Times New Roman"/>
          <w:sz w:val="24"/>
          <w:szCs w:val="24"/>
        </w:rPr>
        <w:t xml:space="preserve"> (</w:t>
      </w:r>
      <w:r>
        <w:rPr>
          <w:rFonts w:ascii="Times New Roman" w:hAnsi="Times New Roman" w:cs="Times New Roman"/>
          <w:color w:val="222222"/>
          <w:sz w:val="24"/>
          <w:szCs w:val="24"/>
          <w:shd w:val="clear" w:color="auto" w:fill="FFFFFF"/>
        </w:rPr>
        <w:t>Remley</w:t>
      </w:r>
      <w:r w:rsidR="004F228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&amp;</w:t>
      </w:r>
      <w:r w:rsidR="004F228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Herlihy, </w:t>
      </w:r>
      <w:r w:rsidRPr="002B2BCF">
        <w:rPr>
          <w:rFonts w:ascii="Times New Roman" w:hAnsi="Times New Roman" w:cs="Times New Roman"/>
          <w:color w:val="222222"/>
          <w:sz w:val="24"/>
          <w:szCs w:val="24"/>
          <w:shd w:val="clear" w:color="auto" w:fill="FFFFFF"/>
        </w:rPr>
        <w:t>2014)</w:t>
      </w:r>
      <w:r w:rsidRPr="002B2BCF">
        <w:rPr>
          <w:rFonts w:ascii="Times New Roman" w:eastAsia="Times New Roman" w:hAnsi="Times New Roman" w:cs="Times New Roman"/>
          <w:sz w:val="24"/>
          <w:szCs w:val="24"/>
        </w:rPr>
        <w:t xml:space="preserve">. </w:t>
      </w:r>
    </w:p>
    <w:p w:rsidR="00A565C3" w:rsidRPr="002B2BCF" w:rsidRDefault="00A565C3" w:rsidP="00A565C3">
      <w:pPr>
        <w:spacing w:line="480" w:lineRule="auto"/>
        <w:ind w:firstLine="720"/>
        <w:rPr>
          <w:rFonts w:ascii="Times New Roman" w:eastAsia="Times New Roman" w:hAnsi="Times New Roman" w:cs="Times New Roman"/>
          <w:sz w:val="24"/>
          <w:szCs w:val="24"/>
        </w:rPr>
      </w:pPr>
      <w:r w:rsidRPr="002B2BCF">
        <w:rPr>
          <w:rFonts w:ascii="Times New Roman" w:eastAsia="Times New Roman" w:hAnsi="Times New Roman" w:cs="Times New Roman"/>
          <w:sz w:val="24"/>
          <w:szCs w:val="24"/>
        </w:rPr>
        <w:t xml:space="preserve">Thirdly, boundary violation is currently an issue of discussion. The advancements in technology have increased the probabilities of having multiple relationships with clients. As a result, most of these contacts result in unethical relationships. Therefore, counselors are advised to inform clients about the boundaries they should respect before they begin therapy. Also, counselors are advised to socialize away from work to minimize the temptation of falling for their clients. Furthermore, </w:t>
      </w:r>
      <w:r w:rsidR="00A22B8A" w:rsidRPr="002B2BCF">
        <w:rPr>
          <w:rFonts w:ascii="Times New Roman" w:eastAsia="Times New Roman" w:hAnsi="Times New Roman" w:cs="Times New Roman"/>
          <w:sz w:val="24"/>
          <w:szCs w:val="24"/>
        </w:rPr>
        <w:t>counseling</w:t>
      </w:r>
      <w:r w:rsidRPr="002B2BCF">
        <w:rPr>
          <w:rFonts w:ascii="Times New Roman" w:eastAsia="Times New Roman" w:hAnsi="Times New Roman" w:cs="Times New Roman"/>
          <w:sz w:val="24"/>
          <w:szCs w:val="24"/>
        </w:rPr>
        <w:t xml:space="preserve"> seminars play an essential role in solving this issue. These </w:t>
      </w:r>
      <w:r w:rsidRPr="002B2BCF">
        <w:rPr>
          <w:rFonts w:ascii="Times New Roman" w:eastAsia="Times New Roman" w:hAnsi="Times New Roman" w:cs="Times New Roman"/>
          <w:sz w:val="24"/>
          <w:szCs w:val="24"/>
        </w:rPr>
        <w:lastRenderedPageBreak/>
        <w:t>programs involve training practitioners on techniques such as utilizing their conscious state to avoid unhealthy relations</w:t>
      </w:r>
      <w:r>
        <w:rPr>
          <w:rFonts w:ascii="Times New Roman" w:eastAsia="Times New Roman" w:hAnsi="Times New Roman" w:cs="Times New Roman"/>
          <w:sz w:val="24"/>
          <w:szCs w:val="24"/>
        </w:rPr>
        <w:t xml:space="preserve"> (</w:t>
      </w:r>
      <w:r>
        <w:rPr>
          <w:rFonts w:ascii="Times New Roman" w:hAnsi="Times New Roman" w:cs="Times New Roman"/>
          <w:color w:val="222222"/>
          <w:sz w:val="24"/>
          <w:szCs w:val="24"/>
          <w:shd w:val="clear" w:color="auto" w:fill="FFFFFF"/>
        </w:rPr>
        <w:t>Remley</w:t>
      </w:r>
      <w:r w:rsidR="004F228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&amp;</w:t>
      </w:r>
      <w:r w:rsidR="004F228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Herlihy, </w:t>
      </w:r>
      <w:r w:rsidRPr="002B2BCF">
        <w:rPr>
          <w:rFonts w:ascii="Times New Roman" w:hAnsi="Times New Roman" w:cs="Times New Roman"/>
          <w:color w:val="222222"/>
          <w:sz w:val="24"/>
          <w:szCs w:val="24"/>
          <w:shd w:val="clear" w:color="auto" w:fill="FFFFFF"/>
        </w:rPr>
        <w:t>2014)</w:t>
      </w:r>
      <w:r w:rsidRPr="002B2BCF">
        <w:rPr>
          <w:rFonts w:ascii="Times New Roman" w:eastAsia="Times New Roman" w:hAnsi="Times New Roman" w:cs="Times New Roman"/>
          <w:sz w:val="24"/>
          <w:szCs w:val="24"/>
        </w:rPr>
        <w:t xml:space="preserve">. </w:t>
      </w:r>
    </w:p>
    <w:p w:rsidR="00A565C3" w:rsidRPr="002B2BCF" w:rsidRDefault="00A565C3" w:rsidP="00A565C3">
      <w:pPr>
        <w:spacing w:line="480" w:lineRule="auto"/>
        <w:jc w:val="center"/>
        <w:rPr>
          <w:rFonts w:ascii="Times New Roman" w:eastAsia="Times New Roman" w:hAnsi="Times New Roman" w:cs="Times New Roman"/>
          <w:b/>
          <w:sz w:val="24"/>
          <w:szCs w:val="24"/>
        </w:rPr>
      </w:pPr>
      <w:r w:rsidRPr="002B2BCF">
        <w:rPr>
          <w:rFonts w:ascii="Times New Roman" w:eastAsia="Times New Roman" w:hAnsi="Times New Roman" w:cs="Times New Roman"/>
          <w:b/>
          <w:sz w:val="24"/>
          <w:szCs w:val="24"/>
        </w:rPr>
        <w:t>Course Reflection</w:t>
      </w:r>
    </w:p>
    <w:p w:rsidR="00A565C3" w:rsidRPr="002B2BCF" w:rsidRDefault="00A565C3" w:rsidP="00A565C3">
      <w:pPr>
        <w:spacing w:line="480" w:lineRule="auto"/>
        <w:ind w:firstLine="720"/>
        <w:rPr>
          <w:rFonts w:ascii="Times New Roman" w:eastAsia="Times New Roman" w:hAnsi="Times New Roman" w:cs="Times New Roman"/>
          <w:sz w:val="24"/>
          <w:szCs w:val="24"/>
        </w:rPr>
      </w:pPr>
      <w:r w:rsidRPr="002B2BCF">
        <w:rPr>
          <w:rFonts w:ascii="Times New Roman" w:eastAsia="Times New Roman" w:hAnsi="Times New Roman" w:cs="Times New Roman"/>
          <w:sz w:val="24"/>
          <w:szCs w:val="24"/>
        </w:rPr>
        <w:t>The course on legal and ethical issues in counseling has provided me with a lot of information regarding the importance of considering the interest of clients in each action. ACA and NBCC are some of the policies that ensure counselors practice according to specific codes of ethics. Moreover, practitioners are also expected to respect laws set by the state. The course also educated that counselors have an obligation to ensure that they develop therapeutic relationships with patients. Therefore, they should respect privacy and get the client’s approval before they share information discussed in therapy</w:t>
      </w:r>
      <w:r>
        <w:rPr>
          <w:rFonts w:ascii="Times New Roman" w:eastAsia="Times New Roman" w:hAnsi="Times New Roman" w:cs="Times New Roman"/>
          <w:sz w:val="24"/>
          <w:szCs w:val="24"/>
        </w:rPr>
        <w:t xml:space="preserve"> (</w:t>
      </w:r>
      <w:r>
        <w:rPr>
          <w:rFonts w:ascii="Times New Roman" w:hAnsi="Times New Roman" w:cs="Times New Roman"/>
          <w:color w:val="222222"/>
          <w:sz w:val="24"/>
          <w:szCs w:val="24"/>
          <w:shd w:val="clear" w:color="auto" w:fill="FFFFFF"/>
        </w:rPr>
        <w:t>Remley</w:t>
      </w:r>
      <w:r w:rsidR="004F228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&amp;</w:t>
      </w:r>
      <w:r w:rsidR="004F228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Herlihy, </w:t>
      </w:r>
      <w:r w:rsidRPr="002B2BCF">
        <w:rPr>
          <w:rFonts w:ascii="Times New Roman" w:hAnsi="Times New Roman" w:cs="Times New Roman"/>
          <w:color w:val="222222"/>
          <w:sz w:val="24"/>
          <w:szCs w:val="24"/>
          <w:shd w:val="clear" w:color="auto" w:fill="FFFFFF"/>
        </w:rPr>
        <w:t>2014)</w:t>
      </w:r>
      <w:r w:rsidRPr="002B2BCF">
        <w:rPr>
          <w:rFonts w:ascii="Times New Roman" w:eastAsia="Times New Roman" w:hAnsi="Times New Roman" w:cs="Times New Roman"/>
          <w:sz w:val="24"/>
          <w:szCs w:val="24"/>
        </w:rPr>
        <w:t xml:space="preserve">. I plan to utilize this information to become a better professional and advocate for the rights of patients. Moreover, as a practitioner, I will enhance their communication with clients to clarify the boundaries of engagement and avoid creating unhealthy relationships with patients. </w:t>
      </w:r>
    </w:p>
    <w:p w:rsidR="00A565C3" w:rsidRPr="002B2BCF" w:rsidRDefault="00A565C3" w:rsidP="00A565C3">
      <w:pPr>
        <w:spacing w:line="480" w:lineRule="auto"/>
        <w:jc w:val="center"/>
        <w:rPr>
          <w:rFonts w:ascii="Times New Roman" w:eastAsia="Times New Roman" w:hAnsi="Times New Roman" w:cs="Times New Roman"/>
          <w:b/>
          <w:sz w:val="24"/>
          <w:szCs w:val="24"/>
        </w:rPr>
      </w:pPr>
      <w:r w:rsidRPr="002B2BCF">
        <w:rPr>
          <w:rFonts w:ascii="Times New Roman" w:eastAsia="Times New Roman" w:hAnsi="Times New Roman" w:cs="Times New Roman"/>
          <w:b/>
          <w:sz w:val="24"/>
          <w:szCs w:val="24"/>
        </w:rPr>
        <w:t xml:space="preserve">Conclusion </w:t>
      </w:r>
    </w:p>
    <w:p w:rsidR="00A565C3" w:rsidRPr="002B2BCF" w:rsidRDefault="00A565C3" w:rsidP="00A565C3">
      <w:pPr>
        <w:spacing w:line="480" w:lineRule="auto"/>
        <w:ind w:firstLine="720"/>
        <w:rPr>
          <w:rFonts w:ascii="Times New Roman" w:eastAsia="Times New Roman" w:hAnsi="Times New Roman" w:cs="Times New Roman"/>
          <w:sz w:val="24"/>
          <w:szCs w:val="24"/>
        </w:rPr>
      </w:pPr>
      <w:r w:rsidRPr="002B2BCF">
        <w:rPr>
          <w:rFonts w:ascii="Times New Roman" w:eastAsia="Times New Roman" w:hAnsi="Times New Roman" w:cs="Times New Roman"/>
          <w:sz w:val="24"/>
          <w:szCs w:val="24"/>
        </w:rPr>
        <w:t>In conclusion, this course has helped me attend to the anxiety of joining a profession with continuous legal and ethical issues. I now understand that counselors must apply their morals to make decisions. This approach improves decision making by considering the welfare of clients. Counselors should also obey the laws in their current state to avoid complications. Moreover, practitioners should guide patients to explore their deep feelings and avoid forcing their ideas on the client. Finally, counselors should interact with each other to share knowledge and improve their practice</w:t>
      </w:r>
      <w:r>
        <w:rPr>
          <w:rFonts w:ascii="Times New Roman" w:eastAsia="Times New Roman" w:hAnsi="Times New Roman" w:cs="Times New Roman"/>
          <w:sz w:val="24"/>
          <w:szCs w:val="24"/>
        </w:rPr>
        <w:t xml:space="preserve"> (</w:t>
      </w:r>
      <w:r>
        <w:rPr>
          <w:rFonts w:ascii="Times New Roman" w:hAnsi="Times New Roman" w:cs="Times New Roman"/>
          <w:color w:val="222222"/>
          <w:sz w:val="24"/>
          <w:szCs w:val="24"/>
          <w:shd w:val="clear" w:color="auto" w:fill="FFFFFF"/>
        </w:rPr>
        <w:t>Remley</w:t>
      </w:r>
      <w:r w:rsidR="004F228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&amp;</w:t>
      </w:r>
      <w:r w:rsidR="004F228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Herlihy, </w:t>
      </w:r>
      <w:r w:rsidRPr="002B2BCF">
        <w:rPr>
          <w:rFonts w:ascii="Times New Roman" w:hAnsi="Times New Roman" w:cs="Times New Roman"/>
          <w:color w:val="222222"/>
          <w:sz w:val="24"/>
          <w:szCs w:val="24"/>
          <w:shd w:val="clear" w:color="auto" w:fill="FFFFFF"/>
        </w:rPr>
        <w:t>2014)</w:t>
      </w:r>
      <w:r w:rsidRPr="002B2BCF">
        <w:rPr>
          <w:rFonts w:ascii="Times New Roman" w:eastAsia="Times New Roman" w:hAnsi="Times New Roman" w:cs="Times New Roman"/>
          <w:sz w:val="24"/>
          <w:szCs w:val="24"/>
        </w:rPr>
        <w:t xml:space="preserve">. </w:t>
      </w:r>
    </w:p>
    <w:p w:rsidR="00A565C3" w:rsidRPr="002B2BCF" w:rsidRDefault="00A565C3" w:rsidP="00A565C3">
      <w:pPr>
        <w:spacing w:line="480" w:lineRule="auto"/>
        <w:rPr>
          <w:rFonts w:ascii="Times New Roman" w:eastAsia="Times New Roman" w:hAnsi="Times New Roman" w:cs="Times New Roman"/>
          <w:b/>
          <w:sz w:val="24"/>
          <w:szCs w:val="24"/>
        </w:rPr>
      </w:pPr>
    </w:p>
    <w:p w:rsidR="00A565C3" w:rsidRPr="002B2BCF" w:rsidRDefault="00A565C3" w:rsidP="00A565C3">
      <w:pPr>
        <w:spacing w:line="480" w:lineRule="auto"/>
        <w:jc w:val="center"/>
        <w:rPr>
          <w:rFonts w:ascii="Times New Roman" w:eastAsia="Times New Roman" w:hAnsi="Times New Roman" w:cs="Times New Roman"/>
          <w:sz w:val="24"/>
          <w:szCs w:val="24"/>
        </w:rPr>
      </w:pPr>
      <w:r w:rsidRPr="002B2BCF">
        <w:rPr>
          <w:rFonts w:ascii="Times New Roman" w:eastAsia="Times New Roman" w:hAnsi="Times New Roman" w:cs="Times New Roman"/>
          <w:sz w:val="24"/>
          <w:szCs w:val="24"/>
        </w:rPr>
        <w:lastRenderedPageBreak/>
        <w:t>Reference</w:t>
      </w:r>
      <w:r w:rsidR="004F2287">
        <w:rPr>
          <w:rFonts w:ascii="Times New Roman" w:eastAsia="Times New Roman" w:hAnsi="Times New Roman" w:cs="Times New Roman"/>
          <w:sz w:val="24"/>
          <w:szCs w:val="24"/>
        </w:rPr>
        <w:t>s</w:t>
      </w:r>
    </w:p>
    <w:p w:rsidR="00A565C3" w:rsidRPr="002B2BCF" w:rsidRDefault="00A565C3" w:rsidP="00A565C3">
      <w:pPr>
        <w:spacing w:line="480" w:lineRule="auto"/>
        <w:rPr>
          <w:rFonts w:ascii="Times New Roman" w:hAnsi="Times New Roman" w:cs="Times New Roman"/>
          <w:color w:val="1C1D1E"/>
          <w:sz w:val="24"/>
          <w:szCs w:val="24"/>
          <w:shd w:val="clear" w:color="auto" w:fill="FFFFFF"/>
        </w:rPr>
      </w:pPr>
      <w:r>
        <w:rPr>
          <w:rStyle w:val="groupname"/>
          <w:rFonts w:ascii="Times New Roman" w:hAnsi="Times New Roman" w:cs="Times New Roman"/>
          <w:color w:val="1C1D1E"/>
          <w:sz w:val="24"/>
          <w:szCs w:val="24"/>
          <w:shd w:val="clear" w:color="auto" w:fill="FFFFFF"/>
        </w:rPr>
        <w:t>ACA</w:t>
      </w:r>
      <w:r w:rsidRPr="002B2BCF">
        <w:rPr>
          <w:rFonts w:ascii="Times New Roman" w:hAnsi="Times New Roman" w:cs="Times New Roman"/>
          <w:color w:val="1C1D1E"/>
          <w:sz w:val="24"/>
          <w:szCs w:val="24"/>
          <w:shd w:val="clear" w:color="auto" w:fill="FFFFFF"/>
        </w:rPr>
        <w:t>. (</w:t>
      </w:r>
      <w:r w:rsidRPr="002B2BCF">
        <w:rPr>
          <w:rStyle w:val="pubyear"/>
          <w:rFonts w:ascii="Times New Roman" w:hAnsi="Times New Roman" w:cs="Times New Roman"/>
          <w:color w:val="1C1D1E"/>
          <w:sz w:val="24"/>
          <w:szCs w:val="24"/>
          <w:shd w:val="clear" w:color="auto" w:fill="FFFFFF"/>
        </w:rPr>
        <w:t>2016</w:t>
      </w:r>
      <w:r w:rsidRPr="002B2BCF">
        <w:rPr>
          <w:rFonts w:ascii="Times New Roman" w:hAnsi="Times New Roman" w:cs="Times New Roman"/>
          <w:color w:val="1C1D1E"/>
          <w:sz w:val="24"/>
          <w:szCs w:val="24"/>
          <w:shd w:val="clear" w:color="auto" w:fill="FFFFFF"/>
        </w:rPr>
        <w:t>). </w:t>
      </w:r>
      <w:r w:rsidRPr="002B2BCF">
        <w:rPr>
          <w:rStyle w:val="booktitle"/>
          <w:rFonts w:ascii="Times New Roman" w:hAnsi="Times New Roman" w:cs="Times New Roman"/>
          <w:i/>
          <w:iCs/>
          <w:color w:val="1C1D1E"/>
          <w:sz w:val="24"/>
          <w:szCs w:val="24"/>
          <w:shd w:val="clear" w:color="auto" w:fill="FFFFFF"/>
        </w:rPr>
        <w:t>Licensure requirements for professional counselors: A state-by-state report</w:t>
      </w:r>
      <w:r w:rsidRPr="002B2BCF">
        <w:rPr>
          <w:rFonts w:ascii="Times New Roman" w:hAnsi="Times New Roman" w:cs="Times New Roman"/>
          <w:color w:val="1C1D1E"/>
          <w:sz w:val="24"/>
          <w:szCs w:val="24"/>
          <w:shd w:val="clear" w:color="auto" w:fill="FFFFFF"/>
        </w:rPr>
        <w:t>. </w:t>
      </w:r>
      <w:r w:rsidRPr="002B2BCF">
        <w:rPr>
          <w:rStyle w:val="publisherlocation"/>
          <w:rFonts w:ascii="Times New Roman" w:hAnsi="Times New Roman" w:cs="Times New Roman"/>
          <w:color w:val="1C1D1E"/>
          <w:sz w:val="24"/>
          <w:szCs w:val="24"/>
          <w:shd w:val="clear" w:color="auto" w:fill="FFFFFF"/>
        </w:rPr>
        <w:t>Alexandria, VA</w:t>
      </w:r>
      <w:r w:rsidRPr="002B2BCF">
        <w:rPr>
          <w:rFonts w:ascii="Times New Roman" w:hAnsi="Times New Roman" w:cs="Times New Roman"/>
          <w:color w:val="1C1D1E"/>
          <w:sz w:val="24"/>
          <w:szCs w:val="24"/>
          <w:shd w:val="clear" w:color="auto" w:fill="FFFFFF"/>
        </w:rPr>
        <w:t>: Author.</w:t>
      </w:r>
      <w:bookmarkStart w:id="0" w:name="_GoBack"/>
      <w:bookmarkEnd w:id="0"/>
    </w:p>
    <w:p w:rsidR="00A565C3" w:rsidRPr="002B2BCF" w:rsidRDefault="00A565C3" w:rsidP="00A565C3">
      <w:pPr>
        <w:spacing w:line="480" w:lineRule="auto"/>
        <w:ind w:left="720" w:hanging="720"/>
        <w:rPr>
          <w:rFonts w:ascii="Times New Roman" w:eastAsia="Times New Roman" w:hAnsi="Times New Roman" w:cs="Times New Roman"/>
          <w:i/>
          <w:sz w:val="24"/>
          <w:szCs w:val="24"/>
        </w:rPr>
      </w:pPr>
      <w:r w:rsidRPr="002B2BCF">
        <w:rPr>
          <w:rFonts w:ascii="Times New Roman" w:eastAsia="Times New Roman" w:hAnsi="Times New Roman" w:cs="Times New Roman"/>
          <w:sz w:val="24"/>
          <w:szCs w:val="24"/>
        </w:rPr>
        <w:t>NBCC</w:t>
      </w:r>
      <w:r w:rsidR="00A22B8A" w:rsidRPr="002B2BCF">
        <w:rPr>
          <w:rFonts w:ascii="Times New Roman" w:eastAsia="Times New Roman" w:hAnsi="Times New Roman" w:cs="Times New Roman"/>
          <w:sz w:val="24"/>
          <w:szCs w:val="24"/>
        </w:rPr>
        <w:t>. (</w:t>
      </w:r>
      <w:r w:rsidRPr="002B2BCF">
        <w:rPr>
          <w:rFonts w:ascii="Times New Roman" w:eastAsia="Times New Roman" w:hAnsi="Times New Roman" w:cs="Times New Roman"/>
          <w:sz w:val="24"/>
          <w:szCs w:val="24"/>
        </w:rPr>
        <w:t>2016). NBCC Code of Ethics.</w:t>
      </w:r>
      <w:r w:rsidR="009330BC">
        <w:rPr>
          <w:rFonts w:ascii="Times New Roman" w:eastAsia="Times New Roman" w:hAnsi="Times New Roman" w:cs="Times New Roman"/>
          <w:sz w:val="24"/>
          <w:szCs w:val="24"/>
        </w:rPr>
        <w:t xml:space="preserve"> </w:t>
      </w:r>
      <w:r w:rsidRPr="002B2BCF">
        <w:rPr>
          <w:rFonts w:ascii="Times New Roman" w:eastAsia="Times New Roman" w:hAnsi="Times New Roman" w:cs="Times New Roman"/>
          <w:i/>
          <w:sz w:val="24"/>
          <w:szCs w:val="24"/>
        </w:rPr>
        <w:t>The National Board of Certified Counselor.</w:t>
      </w:r>
    </w:p>
    <w:p w:rsidR="00A565C3" w:rsidRPr="002B2BCF" w:rsidRDefault="00A565C3" w:rsidP="00A565C3">
      <w:pPr>
        <w:spacing w:line="480" w:lineRule="auto"/>
        <w:ind w:left="720" w:hanging="720"/>
        <w:rPr>
          <w:rFonts w:ascii="Times New Roman" w:eastAsia="Times New Roman" w:hAnsi="Times New Roman" w:cs="Times New Roman"/>
          <w:sz w:val="24"/>
          <w:szCs w:val="24"/>
        </w:rPr>
      </w:pPr>
      <w:r w:rsidRPr="002B2BCF">
        <w:rPr>
          <w:rFonts w:ascii="Times New Roman" w:hAnsi="Times New Roman" w:cs="Times New Roman"/>
          <w:color w:val="222222"/>
          <w:sz w:val="24"/>
          <w:szCs w:val="24"/>
          <w:shd w:val="clear" w:color="auto" w:fill="FFFFFF"/>
        </w:rPr>
        <w:t>Remley, T. P., &amp;Herlihy, B. (2014). </w:t>
      </w:r>
      <w:r w:rsidRPr="002B2BCF">
        <w:rPr>
          <w:rFonts w:ascii="Times New Roman" w:hAnsi="Times New Roman" w:cs="Times New Roman"/>
          <w:i/>
          <w:iCs/>
          <w:color w:val="222222"/>
          <w:sz w:val="24"/>
          <w:szCs w:val="24"/>
          <w:shd w:val="clear" w:color="auto" w:fill="FFFFFF"/>
        </w:rPr>
        <w:t>Ethical, legal, and professional issues in counseling</w:t>
      </w:r>
      <w:r w:rsidRPr="002B2BCF">
        <w:rPr>
          <w:rFonts w:ascii="Times New Roman" w:hAnsi="Times New Roman" w:cs="Times New Roman"/>
          <w:color w:val="222222"/>
          <w:sz w:val="24"/>
          <w:szCs w:val="24"/>
          <w:shd w:val="clear" w:color="auto" w:fill="FFFFFF"/>
        </w:rPr>
        <w:t>. Upper Saddle River, NJ: Pearson.</w:t>
      </w:r>
    </w:p>
    <w:p w:rsidR="00A565C3" w:rsidRPr="002B2BCF" w:rsidRDefault="00A565C3" w:rsidP="00A565C3">
      <w:pPr>
        <w:spacing w:line="480" w:lineRule="auto"/>
        <w:ind w:left="720" w:hanging="720"/>
        <w:rPr>
          <w:rFonts w:ascii="Times New Roman" w:eastAsia="Times New Roman" w:hAnsi="Times New Roman" w:cs="Times New Roman"/>
          <w:i/>
          <w:sz w:val="24"/>
          <w:szCs w:val="24"/>
        </w:rPr>
      </w:pPr>
    </w:p>
    <w:p w:rsidR="00A565C3" w:rsidRPr="002B2BCF" w:rsidRDefault="00A565C3" w:rsidP="00A565C3">
      <w:pPr>
        <w:spacing w:line="480" w:lineRule="auto"/>
        <w:rPr>
          <w:rFonts w:ascii="Times New Roman" w:eastAsia="Times New Roman" w:hAnsi="Times New Roman" w:cs="Times New Roman"/>
          <w:b/>
          <w:sz w:val="24"/>
          <w:szCs w:val="24"/>
        </w:rPr>
      </w:pPr>
    </w:p>
    <w:p w:rsidR="00A565C3" w:rsidRDefault="00A565C3" w:rsidP="00424152">
      <w:pPr>
        <w:spacing w:after="0" w:line="480" w:lineRule="auto"/>
        <w:rPr>
          <w:rFonts w:ascii="Times New Roman" w:hAnsi="Times New Roman" w:cs="Times New Roman"/>
          <w:sz w:val="24"/>
          <w:szCs w:val="24"/>
        </w:rPr>
      </w:pPr>
    </w:p>
    <w:sectPr w:rsidR="00A565C3" w:rsidSect="00434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3151" w:rsidRDefault="009F3151">
      <w:pPr>
        <w:spacing w:after="0" w:line="240" w:lineRule="auto"/>
      </w:pPr>
      <w:r>
        <w:separator/>
      </w:r>
    </w:p>
  </w:endnote>
  <w:endnote w:type="continuationSeparator" w:id="1">
    <w:p w:rsidR="009F3151" w:rsidRDefault="009F31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3151" w:rsidRDefault="009F3151">
      <w:pPr>
        <w:spacing w:after="0" w:line="240" w:lineRule="auto"/>
      </w:pPr>
      <w:r>
        <w:separator/>
      </w:r>
    </w:p>
  </w:footnote>
  <w:footnote w:type="continuationSeparator" w:id="1">
    <w:p w:rsidR="009F3151" w:rsidRDefault="009F31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485611" w:rsidP="004F2287">
        <w:pPr>
          <w:spacing w:line="480" w:lineRule="auto"/>
        </w:pPr>
        <w:r w:rsidRPr="002B2BCF">
          <w:rPr>
            <w:rFonts w:ascii="Times New Roman" w:eastAsia="Times New Roman" w:hAnsi="Times New Roman" w:cs="Times New Roman"/>
            <w:sz w:val="24"/>
            <w:szCs w:val="24"/>
          </w:rPr>
          <w:t>FINAL COURSE PROJECT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4F2287">
          <w:rPr>
            <w:rFonts w:ascii="Times New Roman" w:eastAsia="Times New Roman" w:hAnsi="Times New Roman" w:cs="Times New Roman"/>
            <w:sz w:val="24"/>
            <w:szCs w:val="24"/>
          </w:rPr>
          <w:t xml:space="preserve">                                              </w:t>
        </w:r>
        <w:r w:rsidR="00796567">
          <w:rPr>
            <w:rFonts w:ascii="Times New Roman" w:hAnsi="Times New Roman" w:cs="Times New Roman"/>
            <w:sz w:val="24"/>
            <w:szCs w:val="24"/>
          </w:rPr>
          <w:tab/>
        </w:r>
        <w:r w:rsidR="00CB1E39"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CB1E39" w:rsidRPr="008269A1">
          <w:rPr>
            <w:rFonts w:ascii="Times New Roman" w:hAnsi="Times New Roman" w:cs="Times New Roman"/>
            <w:sz w:val="24"/>
            <w:szCs w:val="24"/>
          </w:rPr>
          <w:fldChar w:fldCharType="separate"/>
        </w:r>
        <w:r w:rsidR="00A22B8A">
          <w:rPr>
            <w:rFonts w:ascii="Times New Roman" w:hAnsi="Times New Roman" w:cs="Times New Roman"/>
            <w:noProof/>
            <w:sz w:val="24"/>
            <w:szCs w:val="24"/>
          </w:rPr>
          <w:t>6</w:t>
        </w:r>
        <w:r w:rsidR="00CB1E39" w:rsidRPr="008269A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8D6ABE" w:rsidP="00485611">
    <w:pPr>
      <w:spacing w:line="480" w:lineRule="auto"/>
    </w:pPr>
    <w:r>
      <w:rPr>
        <w:rFonts w:ascii="Times New Roman" w:hAnsi="Times New Roman" w:cs="Times New Roman"/>
        <w:sz w:val="24"/>
        <w:szCs w:val="24"/>
      </w:rPr>
      <w:t xml:space="preserve">Running head: </w:t>
    </w:r>
    <w:r w:rsidR="00485611" w:rsidRPr="002B2BCF">
      <w:rPr>
        <w:rFonts w:ascii="Times New Roman" w:eastAsia="Times New Roman" w:hAnsi="Times New Roman" w:cs="Times New Roman"/>
        <w:sz w:val="24"/>
        <w:szCs w:val="24"/>
      </w:rPr>
      <w:t>FINAL COURSE PROJECT</w:t>
    </w:r>
    <w:r w:rsidR="00485611">
      <w:rPr>
        <w:rFonts w:ascii="Times New Roman" w:eastAsia="Times New Roman" w:hAnsi="Times New Roman" w:cs="Times New Roman"/>
        <w:sz w:val="24"/>
        <w:szCs w:val="24"/>
      </w:rPr>
      <w:tab/>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796567">
          <w:rPr>
            <w:rFonts w:ascii="Times New Roman" w:hAnsi="Times New Roman" w:cs="Times New Roman"/>
            <w:sz w:val="24"/>
            <w:szCs w:val="24"/>
          </w:rPr>
          <w:tab/>
        </w:r>
        <w:r w:rsidR="00CB1E39"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CB1E39" w:rsidRPr="00434097">
          <w:rPr>
            <w:rFonts w:ascii="Times New Roman" w:hAnsi="Times New Roman" w:cs="Times New Roman"/>
            <w:sz w:val="24"/>
            <w:szCs w:val="24"/>
          </w:rPr>
          <w:fldChar w:fldCharType="separate"/>
        </w:r>
        <w:r w:rsidR="000079DB">
          <w:rPr>
            <w:rFonts w:ascii="Times New Roman" w:hAnsi="Times New Roman" w:cs="Times New Roman"/>
            <w:noProof/>
            <w:sz w:val="24"/>
            <w:szCs w:val="24"/>
          </w:rPr>
          <w:t>1</w:t>
        </w:r>
        <w:r w:rsidR="00CB1E39"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C0196"/>
    <w:rsid w:val="000027DF"/>
    <w:rsid w:val="00004273"/>
    <w:rsid w:val="00004775"/>
    <w:rsid w:val="000079DB"/>
    <w:rsid w:val="00010973"/>
    <w:rsid w:val="00013D6D"/>
    <w:rsid w:val="00014FE3"/>
    <w:rsid w:val="000310F2"/>
    <w:rsid w:val="00040373"/>
    <w:rsid w:val="000511F0"/>
    <w:rsid w:val="0005232D"/>
    <w:rsid w:val="00052365"/>
    <w:rsid w:val="00061C4F"/>
    <w:rsid w:val="0006248B"/>
    <w:rsid w:val="000625A7"/>
    <w:rsid w:val="0007311D"/>
    <w:rsid w:val="0007788F"/>
    <w:rsid w:val="00084F2E"/>
    <w:rsid w:val="000902D4"/>
    <w:rsid w:val="00092F3A"/>
    <w:rsid w:val="00093F1E"/>
    <w:rsid w:val="000A6B3D"/>
    <w:rsid w:val="000B3742"/>
    <w:rsid w:val="000B3971"/>
    <w:rsid w:val="000D4966"/>
    <w:rsid w:val="000D63FC"/>
    <w:rsid w:val="000E60F6"/>
    <w:rsid w:val="000E6884"/>
    <w:rsid w:val="000E7A64"/>
    <w:rsid w:val="000F2813"/>
    <w:rsid w:val="000F318E"/>
    <w:rsid w:val="000F3D7F"/>
    <w:rsid w:val="00100192"/>
    <w:rsid w:val="00100D2B"/>
    <w:rsid w:val="00104150"/>
    <w:rsid w:val="0010599F"/>
    <w:rsid w:val="00105B5E"/>
    <w:rsid w:val="00106235"/>
    <w:rsid w:val="00111595"/>
    <w:rsid w:val="00121370"/>
    <w:rsid w:val="00126BBF"/>
    <w:rsid w:val="00132702"/>
    <w:rsid w:val="001411C5"/>
    <w:rsid w:val="00141E01"/>
    <w:rsid w:val="00143FF6"/>
    <w:rsid w:val="00144442"/>
    <w:rsid w:val="001531C2"/>
    <w:rsid w:val="00153B11"/>
    <w:rsid w:val="00162D00"/>
    <w:rsid w:val="001651D8"/>
    <w:rsid w:val="00182732"/>
    <w:rsid w:val="0018664C"/>
    <w:rsid w:val="00187147"/>
    <w:rsid w:val="00193F26"/>
    <w:rsid w:val="00196D51"/>
    <w:rsid w:val="001A1905"/>
    <w:rsid w:val="001A3D9E"/>
    <w:rsid w:val="001B487C"/>
    <w:rsid w:val="001B7667"/>
    <w:rsid w:val="001C4454"/>
    <w:rsid w:val="001C47E0"/>
    <w:rsid w:val="001D5F14"/>
    <w:rsid w:val="001E077D"/>
    <w:rsid w:val="001E0A20"/>
    <w:rsid w:val="001E32FB"/>
    <w:rsid w:val="001E4637"/>
    <w:rsid w:val="001E4EF4"/>
    <w:rsid w:val="001E56E9"/>
    <w:rsid w:val="001E6FDF"/>
    <w:rsid w:val="00200C73"/>
    <w:rsid w:val="002103AA"/>
    <w:rsid w:val="00214699"/>
    <w:rsid w:val="00217C1B"/>
    <w:rsid w:val="00220260"/>
    <w:rsid w:val="00220901"/>
    <w:rsid w:val="0022582C"/>
    <w:rsid w:val="00227476"/>
    <w:rsid w:val="00237A6C"/>
    <w:rsid w:val="002407BB"/>
    <w:rsid w:val="00241A24"/>
    <w:rsid w:val="00242414"/>
    <w:rsid w:val="00246F58"/>
    <w:rsid w:val="0025090F"/>
    <w:rsid w:val="00255055"/>
    <w:rsid w:val="00260629"/>
    <w:rsid w:val="0028396B"/>
    <w:rsid w:val="002843C6"/>
    <w:rsid w:val="002A4DF2"/>
    <w:rsid w:val="002A6CDA"/>
    <w:rsid w:val="002C28C2"/>
    <w:rsid w:val="002C3133"/>
    <w:rsid w:val="002D02CC"/>
    <w:rsid w:val="002E063B"/>
    <w:rsid w:val="002F051D"/>
    <w:rsid w:val="003041A5"/>
    <w:rsid w:val="00306DC0"/>
    <w:rsid w:val="00310929"/>
    <w:rsid w:val="00310A1B"/>
    <w:rsid w:val="003169DD"/>
    <w:rsid w:val="00321429"/>
    <w:rsid w:val="00321485"/>
    <w:rsid w:val="00323CAF"/>
    <w:rsid w:val="0032712B"/>
    <w:rsid w:val="00340FB3"/>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13E1"/>
    <w:rsid w:val="00392A9B"/>
    <w:rsid w:val="003A4379"/>
    <w:rsid w:val="003A54F4"/>
    <w:rsid w:val="003B7BC3"/>
    <w:rsid w:val="003B7ECA"/>
    <w:rsid w:val="003C1F86"/>
    <w:rsid w:val="003C207C"/>
    <w:rsid w:val="003C29B8"/>
    <w:rsid w:val="003C6471"/>
    <w:rsid w:val="003C7336"/>
    <w:rsid w:val="003C7A85"/>
    <w:rsid w:val="003C7C18"/>
    <w:rsid w:val="003E0C0C"/>
    <w:rsid w:val="003E6198"/>
    <w:rsid w:val="003F29AE"/>
    <w:rsid w:val="003F362E"/>
    <w:rsid w:val="003F3A95"/>
    <w:rsid w:val="003F594D"/>
    <w:rsid w:val="004003B6"/>
    <w:rsid w:val="00401100"/>
    <w:rsid w:val="00401855"/>
    <w:rsid w:val="00403B74"/>
    <w:rsid w:val="004051C8"/>
    <w:rsid w:val="00405422"/>
    <w:rsid w:val="00405D3B"/>
    <w:rsid w:val="00406407"/>
    <w:rsid w:val="004169CD"/>
    <w:rsid w:val="0042219D"/>
    <w:rsid w:val="00423E69"/>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3830"/>
    <w:rsid w:val="00475CC3"/>
    <w:rsid w:val="00484AA0"/>
    <w:rsid w:val="00485611"/>
    <w:rsid w:val="00492ED6"/>
    <w:rsid w:val="00493306"/>
    <w:rsid w:val="00496499"/>
    <w:rsid w:val="00497A63"/>
    <w:rsid w:val="004A1E0A"/>
    <w:rsid w:val="004A2631"/>
    <w:rsid w:val="004B0A35"/>
    <w:rsid w:val="004B3F8C"/>
    <w:rsid w:val="004C03BC"/>
    <w:rsid w:val="004C611B"/>
    <w:rsid w:val="004C7955"/>
    <w:rsid w:val="004D0960"/>
    <w:rsid w:val="004E1B0F"/>
    <w:rsid w:val="004E63BF"/>
    <w:rsid w:val="004F02F4"/>
    <w:rsid w:val="004F2287"/>
    <w:rsid w:val="004F2B49"/>
    <w:rsid w:val="004F4BB7"/>
    <w:rsid w:val="004F6F65"/>
    <w:rsid w:val="00500309"/>
    <w:rsid w:val="00501E19"/>
    <w:rsid w:val="0050301A"/>
    <w:rsid w:val="00511C40"/>
    <w:rsid w:val="00514880"/>
    <w:rsid w:val="00521599"/>
    <w:rsid w:val="00530B19"/>
    <w:rsid w:val="0053705B"/>
    <w:rsid w:val="00541FB4"/>
    <w:rsid w:val="0054304C"/>
    <w:rsid w:val="005523FA"/>
    <w:rsid w:val="005531FA"/>
    <w:rsid w:val="005552F7"/>
    <w:rsid w:val="00557436"/>
    <w:rsid w:val="005629CF"/>
    <w:rsid w:val="005657AF"/>
    <w:rsid w:val="005663CA"/>
    <w:rsid w:val="005717A5"/>
    <w:rsid w:val="00573928"/>
    <w:rsid w:val="00574119"/>
    <w:rsid w:val="0057570C"/>
    <w:rsid w:val="00584C1A"/>
    <w:rsid w:val="00591672"/>
    <w:rsid w:val="00592E39"/>
    <w:rsid w:val="00595F74"/>
    <w:rsid w:val="005A0C9C"/>
    <w:rsid w:val="005A1443"/>
    <w:rsid w:val="005B744D"/>
    <w:rsid w:val="005C38AA"/>
    <w:rsid w:val="005C6C4C"/>
    <w:rsid w:val="005C77A9"/>
    <w:rsid w:val="005D5FC1"/>
    <w:rsid w:val="005E24B6"/>
    <w:rsid w:val="005E28A5"/>
    <w:rsid w:val="005E49FE"/>
    <w:rsid w:val="005E63BA"/>
    <w:rsid w:val="005E74DF"/>
    <w:rsid w:val="005F1E38"/>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831FD"/>
    <w:rsid w:val="006874A3"/>
    <w:rsid w:val="006900CB"/>
    <w:rsid w:val="006904A2"/>
    <w:rsid w:val="0069074F"/>
    <w:rsid w:val="00695F2C"/>
    <w:rsid w:val="006A19C5"/>
    <w:rsid w:val="006D3205"/>
    <w:rsid w:val="006D483E"/>
    <w:rsid w:val="006D7F0D"/>
    <w:rsid w:val="006E1F84"/>
    <w:rsid w:val="006E237D"/>
    <w:rsid w:val="006E4A76"/>
    <w:rsid w:val="006F1368"/>
    <w:rsid w:val="006F13AC"/>
    <w:rsid w:val="006F6DE6"/>
    <w:rsid w:val="0070504E"/>
    <w:rsid w:val="00707D1A"/>
    <w:rsid w:val="0071156D"/>
    <w:rsid w:val="00723968"/>
    <w:rsid w:val="00725072"/>
    <w:rsid w:val="00725EDA"/>
    <w:rsid w:val="007366A0"/>
    <w:rsid w:val="00736AF4"/>
    <w:rsid w:val="0073755F"/>
    <w:rsid w:val="00745635"/>
    <w:rsid w:val="00747455"/>
    <w:rsid w:val="00747AAA"/>
    <w:rsid w:val="00751CEA"/>
    <w:rsid w:val="00762225"/>
    <w:rsid w:val="00763CFA"/>
    <w:rsid w:val="00770A82"/>
    <w:rsid w:val="00780815"/>
    <w:rsid w:val="00780880"/>
    <w:rsid w:val="00782A19"/>
    <w:rsid w:val="00795146"/>
    <w:rsid w:val="00795CFF"/>
    <w:rsid w:val="00796567"/>
    <w:rsid w:val="007A223A"/>
    <w:rsid w:val="007A2327"/>
    <w:rsid w:val="007A2906"/>
    <w:rsid w:val="007B1171"/>
    <w:rsid w:val="007B1CB9"/>
    <w:rsid w:val="007B4AC6"/>
    <w:rsid w:val="007C0961"/>
    <w:rsid w:val="007C5BE0"/>
    <w:rsid w:val="007D089A"/>
    <w:rsid w:val="007D2C4A"/>
    <w:rsid w:val="007D4CB5"/>
    <w:rsid w:val="007D793D"/>
    <w:rsid w:val="007E58CA"/>
    <w:rsid w:val="007E62C1"/>
    <w:rsid w:val="007F236C"/>
    <w:rsid w:val="007F2A90"/>
    <w:rsid w:val="007F3074"/>
    <w:rsid w:val="007F5429"/>
    <w:rsid w:val="008005BA"/>
    <w:rsid w:val="008037DA"/>
    <w:rsid w:val="00814C59"/>
    <w:rsid w:val="0082211E"/>
    <w:rsid w:val="008269A1"/>
    <w:rsid w:val="00834D9B"/>
    <w:rsid w:val="00835F9B"/>
    <w:rsid w:val="0084296B"/>
    <w:rsid w:val="00843BA8"/>
    <w:rsid w:val="00844393"/>
    <w:rsid w:val="00846569"/>
    <w:rsid w:val="00862F3F"/>
    <w:rsid w:val="00863F81"/>
    <w:rsid w:val="008804CA"/>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D6ABE"/>
    <w:rsid w:val="008E29C0"/>
    <w:rsid w:val="008E4ECC"/>
    <w:rsid w:val="008E57D5"/>
    <w:rsid w:val="008E6BAE"/>
    <w:rsid w:val="008F3B5D"/>
    <w:rsid w:val="008F4CB0"/>
    <w:rsid w:val="008F7AF4"/>
    <w:rsid w:val="0091162B"/>
    <w:rsid w:val="00911C84"/>
    <w:rsid w:val="009305D5"/>
    <w:rsid w:val="009330BC"/>
    <w:rsid w:val="009345E9"/>
    <w:rsid w:val="009349D7"/>
    <w:rsid w:val="00936416"/>
    <w:rsid w:val="00940A86"/>
    <w:rsid w:val="00943A80"/>
    <w:rsid w:val="009575A4"/>
    <w:rsid w:val="009603A8"/>
    <w:rsid w:val="00973E24"/>
    <w:rsid w:val="00976477"/>
    <w:rsid w:val="0098006A"/>
    <w:rsid w:val="00982619"/>
    <w:rsid w:val="009A2E53"/>
    <w:rsid w:val="009B2E28"/>
    <w:rsid w:val="009B3A7D"/>
    <w:rsid w:val="009B40F2"/>
    <w:rsid w:val="009C7C24"/>
    <w:rsid w:val="009D2B31"/>
    <w:rsid w:val="009D602F"/>
    <w:rsid w:val="009E4FC4"/>
    <w:rsid w:val="009E52AD"/>
    <w:rsid w:val="009F2CAB"/>
    <w:rsid w:val="009F3151"/>
    <w:rsid w:val="009F4267"/>
    <w:rsid w:val="009F5320"/>
    <w:rsid w:val="009F576C"/>
    <w:rsid w:val="00A13C56"/>
    <w:rsid w:val="00A20394"/>
    <w:rsid w:val="00A22B8A"/>
    <w:rsid w:val="00A23CA2"/>
    <w:rsid w:val="00A2403D"/>
    <w:rsid w:val="00A249BB"/>
    <w:rsid w:val="00A27561"/>
    <w:rsid w:val="00A36295"/>
    <w:rsid w:val="00A37468"/>
    <w:rsid w:val="00A37825"/>
    <w:rsid w:val="00A4026E"/>
    <w:rsid w:val="00A42EEB"/>
    <w:rsid w:val="00A47599"/>
    <w:rsid w:val="00A565C3"/>
    <w:rsid w:val="00A605A4"/>
    <w:rsid w:val="00A64ED4"/>
    <w:rsid w:val="00A66765"/>
    <w:rsid w:val="00A80B6A"/>
    <w:rsid w:val="00A84F22"/>
    <w:rsid w:val="00A86B3B"/>
    <w:rsid w:val="00A8752C"/>
    <w:rsid w:val="00A90441"/>
    <w:rsid w:val="00A90928"/>
    <w:rsid w:val="00A9785E"/>
    <w:rsid w:val="00AB1CCE"/>
    <w:rsid w:val="00AB61B7"/>
    <w:rsid w:val="00AC30CF"/>
    <w:rsid w:val="00AC4D5F"/>
    <w:rsid w:val="00AC53C8"/>
    <w:rsid w:val="00AC6CC4"/>
    <w:rsid w:val="00AC7845"/>
    <w:rsid w:val="00AE22BF"/>
    <w:rsid w:val="00AF0253"/>
    <w:rsid w:val="00AF1CA2"/>
    <w:rsid w:val="00B100C8"/>
    <w:rsid w:val="00B10A05"/>
    <w:rsid w:val="00B12735"/>
    <w:rsid w:val="00B12B0A"/>
    <w:rsid w:val="00B20964"/>
    <w:rsid w:val="00B23366"/>
    <w:rsid w:val="00B23F1D"/>
    <w:rsid w:val="00B24109"/>
    <w:rsid w:val="00B35481"/>
    <w:rsid w:val="00B45387"/>
    <w:rsid w:val="00B455BA"/>
    <w:rsid w:val="00B4561C"/>
    <w:rsid w:val="00B45FC9"/>
    <w:rsid w:val="00B53DB2"/>
    <w:rsid w:val="00B570A9"/>
    <w:rsid w:val="00B65822"/>
    <w:rsid w:val="00B7167D"/>
    <w:rsid w:val="00B727E1"/>
    <w:rsid w:val="00B75641"/>
    <w:rsid w:val="00B83B5F"/>
    <w:rsid w:val="00B87FE9"/>
    <w:rsid w:val="00B94B7E"/>
    <w:rsid w:val="00BA0DBC"/>
    <w:rsid w:val="00BA0F32"/>
    <w:rsid w:val="00BA2A9C"/>
    <w:rsid w:val="00BA458A"/>
    <w:rsid w:val="00BA7346"/>
    <w:rsid w:val="00BC4CB4"/>
    <w:rsid w:val="00BC6051"/>
    <w:rsid w:val="00BC6151"/>
    <w:rsid w:val="00BD29BE"/>
    <w:rsid w:val="00BD43A1"/>
    <w:rsid w:val="00BD4EDE"/>
    <w:rsid w:val="00BD7960"/>
    <w:rsid w:val="00BE39E3"/>
    <w:rsid w:val="00BE542C"/>
    <w:rsid w:val="00BF61EA"/>
    <w:rsid w:val="00BF7241"/>
    <w:rsid w:val="00BF75C5"/>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B1E39"/>
    <w:rsid w:val="00CC0053"/>
    <w:rsid w:val="00CC751C"/>
    <w:rsid w:val="00CD3DB4"/>
    <w:rsid w:val="00CD7578"/>
    <w:rsid w:val="00CE1CCC"/>
    <w:rsid w:val="00CE1D6B"/>
    <w:rsid w:val="00CE253D"/>
    <w:rsid w:val="00CE5D47"/>
    <w:rsid w:val="00CF0A15"/>
    <w:rsid w:val="00CF0B10"/>
    <w:rsid w:val="00CF4B4F"/>
    <w:rsid w:val="00D042DE"/>
    <w:rsid w:val="00D2254D"/>
    <w:rsid w:val="00D24176"/>
    <w:rsid w:val="00D25DBD"/>
    <w:rsid w:val="00D30A64"/>
    <w:rsid w:val="00D4027F"/>
    <w:rsid w:val="00D475E3"/>
    <w:rsid w:val="00D51E08"/>
    <w:rsid w:val="00D55C81"/>
    <w:rsid w:val="00D56950"/>
    <w:rsid w:val="00D6075B"/>
    <w:rsid w:val="00D60DC9"/>
    <w:rsid w:val="00D611D6"/>
    <w:rsid w:val="00D70A02"/>
    <w:rsid w:val="00D7351B"/>
    <w:rsid w:val="00D73CC9"/>
    <w:rsid w:val="00D748C6"/>
    <w:rsid w:val="00D813E0"/>
    <w:rsid w:val="00D82933"/>
    <w:rsid w:val="00D840F2"/>
    <w:rsid w:val="00D85BD2"/>
    <w:rsid w:val="00D86140"/>
    <w:rsid w:val="00D8696A"/>
    <w:rsid w:val="00D96C78"/>
    <w:rsid w:val="00DA3687"/>
    <w:rsid w:val="00DB16D7"/>
    <w:rsid w:val="00DB31C2"/>
    <w:rsid w:val="00DC2674"/>
    <w:rsid w:val="00DD0582"/>
    <w:rsid w:val="00DD37CD"/>
    <w:rsid w:val="00DD4CDC"/>
    <w:rsid w:val="00DF252D"/>
    <w:rsid w:val="00E012D8"/>
    <w:rsid w:val="00E108AC"/>
    <w:rsid w:val="00E15540"/>
    <w:rsid w:val="00E24553"/>
    <w:rsid w:val="00E32D82"/>
    <w:rsid w:val="00E33ABC"/>
    <w:rsid w:val="00E35224"/>
    <w:rsid w:val="00E459E5"/>
    <w:rsid w:val="00E55E06"/>
    <w:rsid w:val="00E575E4"/>
    <w:rsid w:val="00E6008B"/>
    <w:rsid w:val="00E605E1"/>
    <w:rsid w:val="00E65927"/>
    <w:rsid w:val="00E66641"/>
    <w:rsid w:val="00E67367"/>
    <w:rsid w:val="00E703C9"/>
    <w:rsid w:val="00E74537"/>
    <w:rsid w:val="00E761C3"/>
    <w:rsid w:val="00E76549"/>
    <w:rsid w:val="00E8085B"/>
    <w:rsid w:val="00E8445E"/>
    <w:rsid w:val="00E860EF"/>
    <w:rsid w:val="00E90BB0"/>
    <w:rsid w:val="00E911CD"/>
    <w:rsid w:val="00E94F7C"/>
    <w:rsid w:val="00E97208"/>
    <w:rsid w:val="00EA3E5C"/>
    <w:rsid w:val="00EC2665"/>
    <w:rsid w:val="00EC6100"/>
    <w:rsid w:val="00EC6A7E"/>
    <w:rsid w:val="00EC7577"/>
    <w:rsid w:val="00EE78CC"/>
    <w:rsid w:val="00EF6373"/>
    <w:rsid w:val="00F10A4B"/>
    <w:rsid w:val="00F10EBE"/>
    <w:rsid w:val="00F1369B"/>
    <w:rsid w:val="00F14756"/>
    <w:rsid w:val="00F16BAF"/>
    <w:rsid w:val="00F2001D"/>
    <w:rsid w:val="00F22D3A"/>
    <w:rsid w:val="00F233DD"/>
    <w:rsid w:val="00F318FF"/>
    <w:rsid w:val="00F345EC"/>
    <w:rsid w:val="00F37D4A"/>
    <w:rsid w:val="00F42243"/>
    <w:rsid w:val="00F46213"/>
    <w:rsid w:val="00F503A7"/>
    <w:rsid w:val="00F55CEA"/>
    <w:rsid w:val="00F55F98"/>
    <w:rsid w:val="00F61A2F"/>
    <w:rsid w:val="00F70D60"/>
    <w:rsid w:val="00F71150"/>
    <w:rsid w:val="00F74A50"/>
    <w:rsid w:val="00F7509E"/>
    <w:rsid w:val="00F755DA"/>
    <w:rsid w:val="00F835E6"/>
    <w:rsid w:val="00FA1806"/>
    <w:rsid w:val="00FA424C"/>
    <w:rsid w:val="00FB0EC1"/>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character" w:customStyle="1" w:styleId="groupname">
    <w:name w:val="groupname"/>
    <w:basedOn w:val="DefaultParagraphFont"/>
    <w:rsid w:val="00A565C3"/>
  </w:style>
  <w:style w:type="character" w:customStyle="1" w:styleId="pubyear">
    <w:name w:val="pubyear"/>
    <w:basedOn w:val="DefaultParagraphFont"/>
    <w:rsid w:val="00A565C3"/>
  </w:style>
  <w:style w:type="character" w:customStyle="1" w:styleId="booktitle">
    <w:name w:val="booktitle"/>
    <w:basedOn w:val="DefaultParagraphFont"/>
    <w:rsid w:val="00A565C3"/>
  </w:style>
  <w:style w:type="character" w:customStyle="1" w:styleId="publisherlocation">
    <w:name w:val="publisherlocation"/>
    <w:basedOn w:val="DefaultParagraphFont"/>
    <w:rsid w:val="00A565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character" w:customStyle="1" w:styleId="groupname">
    <w:name w:val="groupname"/>
    <w:basedOn w:val="DefaultParagraphFont"/>
    <w:rsid w:val="00A565C3"/>
  </w:style>
  <w:style w:type="character" w:customStyle="1" w:styleId="pubyear">
    <w:name w:val="pubyear"/>
    <w:basedOn w:val="DefaultParagraphFont"/>
    <w:rsid w:val="00A565C3"/>
  </w:style>
  <w:style w:type="character" w:customStyle="1" w:styleId="booktitle">
    <w:name w:val="booktitle"/>
    <w:basedOn w:val="DefaultParagraphFont"/>
    <w:rsid w:val="00A565C3"/>
  </w:style>
  <w:style w:type="character" w:customStyle="1" w:styleId="publisherlocation">
    <w:name w:val="publisherlocation"/>
    <w:basedOn w:val="DefaultParagraphFont"/>
    <w:rsid w:val="00A565C3"/>
  </w:style>
</w:styles>
</file>

<file path=word/webSettings.xml><?xml version="1.0" encoding="utf-8"?>
<w:webSettings xmlns:r="http://schemas.openxmlformats.org/officeDocument/2006/relationships" xmlns:w="http://schemas.openxmlformats.org/wordprocessingml/2006/main">
  <w:divs>
    <w:div w:id="32702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1125</Words>
  <Characters>6417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4</cp:revision>
  <dcterms:created xsi:type="dcterms:W3CDTF">2019-09-24T21:43:00Z</dcterms:created>
  <dcterms:modified xsi:type="dcterms:W3CDTF">2019-09-24T21:43:00Z</dcterms:modified>
</cp:coreProperties>
</file>